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225" w:rsidRPr="003A7CCD" w:rsidRDefault="00CE0225" w:rsidP="00CE0225">
      <w:pPr>
        <w:shd w:val="clear" w:color="auto" w:fill="FFFFFF"/>
        <w:ind w:left="4678"/>
        <w:rPr>
          <w:sz w:val="30"/>
          <w:szCs w:val="30"/>
        </w:rPr>
      </w:pPr>
      <w:r w:rsidRPr="003A7CCD">
        <w:rPr>
          <w:spacing w:val="-3"/>
          <w:sz w:val="30"/>
          <w:szCs w:val="30"/>
        </w:rPr>
        <w:t xml:space="preserve">Приложение </w:t>
      </w:r>
      <w:r>
        <w:rPr>
          <w:spacing w:val="-3"/>
          <w:sz w:val="30"/>
          <w:szCs w:val="30"/>
        </w:rPr>
        <w:t>3</w:t>
      </w:r>
    </w:p>
    <w:p w:rsidR="00CE0225" w:rsidRPr="0057278D" w:rsidRDefault="00CE0225" w:rsidP="00CE0225">
      <w:pPr>
        <w:shd w:val="clear" w:color="auto" w:fill="FFFFFF"/>
        <w:spacing w:line="274" w:lineRule="exact"/>
        <w:ind w:left="4678"/>
        <w:rPr>
          <w:sz w:val="30"/>
          <w:szCs w:val="30"/>
        </w:rPr>
      </w:pPr>
      <w:r w:rsidRPr="003A7CCD">
        <w:rPr>
          <w:spacing w:val="-1"/>
          <w:sz w:val="30"/>
          <w:szCs w:val="30"/>
        </w:rPr>
        <w:t xml:space="preserve">к </w:t>
      </w:r>
      <w:r>
        <w:rPr>
          <w:spacing w:val="-10"/>
          <w:sz w:val="30"/>
          <w:szCs w:val="30"/>
        </w:rPr>
        <w:t>Положению о проведении</w:t>
      </w:r>
      <w:r w:rsidRPr="0057278D">
        <w:rPr>
          <w:spacing w:val="-10"/>
          <w:sz w:val="30"/>
          <w:szCs w:val="30"/>
        </w:rPr>
        <w:t xml:space="preserve"> областного</w:t>
      </w:r>
      <w:r>
        <w:rPr>
          <w:spacing w:val="-10"/>
          <w:sz w:val="30"/>
          <w:szCs w:val="30"/>
        </w:rPr>
        <w:t xml:space="preserve"> </w:t>
      </w:r>
      <w:r w:rsidRPr="0057278D">
        <w:rPr>
          <w:spacing w:val="-12"/>
          <w:sz w:val="30"/>
          <w:szCs w:val="30"/>
        </w:rPr>
        <w:t xml:space="preserve">конкурса </w:t>
      </w:r>
      <w:r w:rsidRPr="0057278D">
        <w:rPr>
          <w:spacing w:val="-11"/>
          <w:sz w:val="30"/>
          <w:szCs w:val="30"/>
        </w:rPr>
        <w:t>операторов</w:t>
      </w:r>
    </w:p>
    <w:p w:rsidR="00CE0225" w:rsidRPr="003A7CCD" w:rsidRDefault="00CE0225" w:rsidP="00CE0225">
      <w:pPr>
        <w:shd w:val="clear" w:color="auto" w:fill="FFFFFF"/>
        <w:spacing w:line="283" w:lineRule="exact"/>
        <w:ind w:left="4678"/>
        <w:rPr>
          <w:sz w:val="30"/>
          <w:szCs w:val="30"/>
        </w:rPr>
      </w:pPr>
      <w:r w:rsidRPr="0057278D">
        <w:rPr>
          <w:spacing w:val="-11"/>
          <w:sz w:val="30"/>
          <w:szCs w:val="30"/>
        </w:rPr>
        <w:t>машинного</w:t>
      </w:r>
      <w:r>
        <w:rPr>
          <w:spacing w:val="-11"/>
          <w:sz w:val="30"/>
          <w:szCs w:val="30"/>
        </w:rPr>
        <w:t xml:space="preserve"> </w:t>
      </w:r>
      <w:r w:rsidRPr="0057278D">
        <w:rPr>
          <w:spacing w:val="-11"/>
          <w:sz w:val="30"/>
          <w:szCs w:val="30"/>
        </w:rPr>
        <w:t>доения</w:t>
      </w:r>
      <w:r w:rsidRPr="003A7CCD">
        <w:rPr>
          <w:spacing w:val="-1"/>
          <w:sz w:val="30"/>
          <w:szCs w:val="30"/>
        </w:rPr>
        <w:t xml:space="preserve"> </w:t>
      </w:r>
    </w:p>
    <w:p w:rsidR="00CE0225" w:rsidRPr="003A7CCD" w:rsidRDefault="00CE0225" w:rsidP="00CE0225">
      <w:pPr>
        <w:shd w:val="clear" w:color="auto" w:fill="FFFFFF"/>
        <w:spacing w:line="283" w:lineRule="exact"/>
        <w:ind w:left="4678"/>
        <w:rPr>
          <w:sz w:val="30"/>
          <w:szCs w:val="30"/>
        </w:rPr>
      </w:pPr>
    </w:p>
    <w:p w:rsidR="00CE0225" w:rsidRDefault="00CE0225" w:rsidP="00CE0225">
      <w:pPr>
        <w:rPr>
          <w:sz w:val="30"/>
          <w:szCs w:val="30"/>
        </w:rPr>
      </w:pPr>
    </w:p>
    <w:tbl>
      <w:tblPr>
        <w:tblW w:w="96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4"/>
        <w:gridCol w:w="14"/>
        <w:gridCol w:w="17"/>
        <w:gridCol w:w="7164"/>
        <w:gridCol w:w="14"/>
        <w:gridCol w:w="22"/>
        <w:gridCol w:w="1798"/>
        <w:gridCol w:w="23"/>
        <w:gridCol w:w="22"/>
      </w:tblGrid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9653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E0225" w:rsidRPr="00795812" w:rsidRDefault="00CE0225" w:rsidP="00AE446C">
            <w:pPr>
              <w:shd w:val="clear" w:color="auto" w:fill="FFFFFF"/>
              <w:spacing w:after="240"/>
              <w:ind w:left="-40"/>
              <w:jc w:val="center"/>
              <w:rPr>
                <w:b/>
                <w:bCs/>
                <w:i/>
                <w:iCs/>
                <w:spacing w:val="-5"/>
                <w:sz w:val="30"/>
                <w:szCs w:val="30"/>
              </w:rPr>
            </w:pPr>
            <w:r w:rsidRPr="003A7CCD">
              <w:rPr>
                <w:b/>
                <w:bCs/>
                <w:i/>
                <w:iCs/>
                <w:spacing w:val="-5"/>
                <w:sz w:val="30"/>
                <w:szCs w:val="30"/>
                <w:lang w:val="en-US"/>
              </w:rPr>
              <w:t>III</w:t>
            </w:r>
            <w:r w:rsidRPr="00413C24">
              <w:rPr>
                <w:b/>
                <w:bCs/>
                <w:i/>
                <w:iCs/>
                <w:spacing w:val="-5"/>
                <w:sz w:val="30"/>
                <w:szCs w:val="30"/>
              </w:rPr>
              <w:t>.</w:t>
            </w:r>
            <w:r w:rsidRPr="003A7CCD">
              <w:rPr>
                <w:b/>
                <w:bCs/>
                <w:spacing w:val="-5"/>
                <w:sz w:val="30"/>
                <w:szCs w:val="30"/>
              </w:rPr>
              <w:t xml:space="preserve"> </w:t>
            </w:r>
            <w:r>
              <w:rPr>
                <w:b/>
                <w:bCs/>
                <w:i/>
                <w:iCs/>
                <w:spacing w:val="-5"/>
                <w:sz w:val="30"/>
                <w:szCs w:val="30"/>
              </w:rPr>
              <w:t>Подготовка доильного</w:t>
            </w:r>
            <w:r w:rsidRPr="003A7CCD">
              <w:rPr>
                <w:b/>
                <w:bCs/>
                <w:i/>
                <w:iCs/>
                <w:spacing w:val="-5"/>
                <w:sz w:val="30"/>
                <w:szCs w:val="30"/>
              </w:rPr>
              <w:t xml:space="preserve"> аппар</w:t>
            </w:r>
            <w:r>
              <w:rPr>
                <w:b/>
                <w:bCs/>
                <w:i/>
                <w:iCs/>
                <w:spacing w:val="-5"/>
                <w:sz w:val="30"/>
                <w:szCs w:val="30"/>
              </w:rPr>
              <w:t>ата</w:t>
            </w:r>
            <w:r w:rsidRPr="003A7CCD">
              <w:rPr>
                <w:b/>
                <w:bCs/>
                <w:i/>
                <w:iCs/>
                <w:spacing w:val="-5"/>
                <w:sz w:val="30"/>
                <w:szCs w:val="30"/>
              </w:rPr>
              <w:t xml:space="preserve"> и</w:t>
            </w:r>
            <w:r>
              <w:rPr>
                <w:b/>
                <w:bCs/>
                <w:i/>
                <w:iCs/>
                <w:spacing w:val="-5"/>
                <w:sz w:val="30"/>
                <w:szCs w:val="30"/>
              </w:rPr>
              <w:t xml:space="preserve"> вымени</w:t>
            </w:r>
            <w:r w:rsidRPr="003A7CCD">
              <w:rPr>
                <w:b/>
                <w:bCs/>
                <w:i/>
                <w:iCs/>
                <w:spacing w:val="-5"/>
                <w:sz w:val="30"/>
                <w:szCs w:val="30"/>
              </w:rPr>
              <w:t xml:space="preserve"> к доению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spacing w:before="240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№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1843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Наименование операции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spacing w:line="346" w:lineRule="exact"/>
              <w:ind w:left="235" w:right="250"/>
              <w:jc w:val="center"/>
              <w:rPr>
                <w:sz w:val="30"/>
                <w:szCs w:val="30"/>
              </w:rPr>
            </w:pPr>
            <w:r w:rsidRPr="003A7CCD">
              <w:rPr>
                <w:spacing w:val="-8"/>
                <w:sz w:val="30"/>
                <w:szCs w:val="30"/>
              </w:rPr>
              <w:t xml:space="preserve">Оценка в </w:t>
            </w:r>
            <w:r w:rsidRPr="003A7CCD">
              <w:rPr>
                <w:sz w:val="30"/>
                <w:szCs w:val="30"/>
              </w:rPr>
              <w:t>баллах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86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1.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spacing w:line="326" w:lineRule="exact"/>
              <w:ind w:right="187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Отрегулировать молочный и пульсационный шланги, проверить уровень вакуума, частоту пульсаций.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-62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34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2.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Проверить отсутствие воды в </w:t>
            </w:r>
            <w:proofErr w:type="spellStart"/>
            <w:r>
              <w:rPr>
                <w:sz w:val="30"/>
                <w:szCs w:val="30"/>
              </w:rPr>
              <w:t>межстенных</w:t>
            </w:r>
            <w:proofErr w:type="spellEnd"/>
            <w:r>
              <w:rPr>
                <w:sz w:val="30"/>
                <w:szCs w:val="30"/>
              </w:rPr>
              <w:t xml:space="preserve"> камерах доильных стаканов.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-62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43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3.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Осмотреть вымя и очистить соски от крупных загрязнений.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-62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34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4.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Сдоить первые струйки молока в специальную кружку.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-62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53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5.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Погрузить соски в бактерицидный раствор для </w:t>
            </w:r>
            <w:proofErr w:type="spellStart"/>
            <w:r>
              <w:rPr>
                <w:sz w:val="30"/>
                <w:szCs w:val="30"/>
              </w:rPr>
              <w:t>преддойной</w:t>
            </w:r>
            <w:proofErr w:type="spellEnd"/>
            <w:r>
              <w:rPr>
                <w:sz w:val="30"/>
                <w:szCs w:val="30"/>
              </w:rPr>
              <w:t xml:space="preserve"> подготовки.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-62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48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6.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Выждать время воздействия дезинфицирующего средства (20-30секунд).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-62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48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7.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Обтереть соски индивидуально салфеткой.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-62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9653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i/>
                <w:iCs/>
                <w:spacing w:val="-10"/>
                <w:sz w:val="30"/>
                <w:szCs w:val="30"/>
              </w:rPr>
              <w:t xml:space="preserve">Контрольное время на подготовку коровы </w:t>
            </w:r>
            <w:r w:rsidRPr="003A7CCD">
              <w:rPr>
                <w:spacing w:val="-10"/>
                <w:sz w:val="30"/>
                <w:szCs w:val="30"/>
              </w:rPr>
              <w:t xml:space="preserve"> </w:t>
            </w:r>
            <w:r w:rsidRPr="003A7CCD">
              <w:rPr>
                <w:i/>
                <w:iCs/>
                <w:spacing w:val="-10"/>
                <w:sz w:val="30"/>
                <w:szCs w:val="30"/>
              </w:rPr>
              <w:t>50-</w:t>
            </w:r>
            <w:r w:rsidRPr="003A7CCD">
              <w:rPr>
                <w:spacing w:val="-10"/>
                <w:sz w:val="30"/>
                <w:szCs w:val="30"/>
              </w:rPr>
              <w:t xml:space="preserve"> </w:t>
            </w:r>
            <w:r w:rsidRPr="003A7CCD">
              <w:rPr>
                <w:i/>
                <w:iCs/>
                <w:spacing w:val="-10"/>
                <w:sz w:val="30"/>
                <w:szCs w:val="30"/>
              </w:rPr>
              <w:t>60 сек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№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1848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Наименование операции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spacing w:line="346" w:lineRule="exact"/>
              <w:ind w:left="101" w:right="130"/>
              <w:jc w:val="center"/>
              <w:rPr>
                <w:sz w:val="30"/>
                <w:szCs w:val="30"/>
              </w:rPr>
            </w:pPr>
            <w:r w:rsidRPr="003A7CCD">
              <w:rPr>
                <w:spacing w:val="-6"/>
                <w:sz w:val="30"/>
                <w:szCs w:val="30"/>
              </w:rPr>
              <w:t xml:space="preserve">Штрафные </w:t>
            </w:r>
            <w:r w:rsidRPr="003A7CCD">
              <w:rPr>
                <w:sz w:val="30"/>
                <w:szCs w:val="30"/>
              </w:rPr>
              <w:t>баллы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86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1.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spacing w:line="341" w:lineRule="exact"/>
              <w:ind w:right="1661"/>
              <w:rPr>
                <w:sz w:val="30"/>
                <w:szCs w:val="30"/>
              </w:rPr>
            </w:pPr>
            <w:r w:rsidRPr="003A7CCD">
              <w:rPr>
                <w:spacing w:val="-5"/>
                <w:sz w:val="30"/>
                <w:szCs w:val="30"/>
              </w:rPr>
              <w:t xml:space="preserve">Нарушение последовательности операций, </w:t>
            </w:r>
            <w:r w:rsidRPr="003A7CCD">
              <w:rPr>
                <w:sz w:val="30"/>
                <w:szCs w:val="30"/>
              </w:rPr>
              <w:t>подготовка коровы к доению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3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34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2.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pacing w:val="-5"/>
                <w:sz w:val="30"/>
                <w:szCs w:val="30"/>
              </w:rPr>
              <w:t>Несоблюдение норматива контрольного времени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2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9653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spacing w:before="240"/>
              <w:jc w:val="center"/>
              <w:rPr>
                <w:sz w:val="30"/>
                <w:szCs w:val="30"/>
              </w:rPr>
            </w:pPr>
            <w:r w:rsidRPr="003A7CCD">
              <w:rPr>
                <w:b/>
                <w:bCs/>
                <w:spacing w:val="-4"/>
                <w:sz w:val="30"/>
                <w:szCs w:val="30"/>
                <w:lang w:val="en-US"/>
              </w:rPr>
              <w:t>IV</w:t>
            </w:r>
            <w:r w:rsidRPr="003A7CCD">
              <w:rPr>
                <w:b/>
                <w:bCs/>
                <w:spacing w:val="-4"/>
                <w:sz w:val="30"/>
                <w:szCs w:val="30"/>
              </w:rPr>
              <w:t xml:space="preserve">. </w:t>
            </w:r>
            <w:r w:rsidRPr="003A7CCD">
              <w:rPr>
                <w:b/>
                <w:bCs/>
                <w:i/>
                <w:iCs/>
                <w:spacing w:val="-4"/>
                <w:sz w:val="30"/>
                <w:szCs w:val="30"/>
              </w:rPr>
              <w:t>Подключение доильного аппарата и доение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1D3415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1D3415">
              <w:rPr>
                <w:bCs/>
                <w:sz w:val="30"/>
                <w:szCs w:val="30"/>
              </w:rPr>
              <w:t>№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ind w:left="1843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Наименование операции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spacing w:line="350" w:lineRule="exact"/>
              <w:ind w:left="240" w:right="259"/>
              <w:jc w:val="center"/>
              <w:rPr>
                <w:sz w:val="30"/>
                <w:szCs w:val="30"/>
              </w:rPr>
            </w:pPr>
            <w:r w:rsidRPr="003A7CCD">
              <w:rPr>
                <w:spacing w:val="-10"/>
                <w:sz w:val="30"/>
                <w:szCs w:val="30"/>
              </w:rPr>
              <w:t xml:space="preserve">Оценка в </w:t>
            </w:r>
            <w:r w:rsidRPr="003A7CCD">
              <w:rPr>
                <w:sz w:val="30"/>
                <w:szCs w:val="30"/>
              </w:rPr>
              <w:t>баллах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ind w:left="86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1.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pacing w:val="-5"/>
                <w:sz w:val="30"/>
                <w:szCs w:val="30"/>
              </w:rPr>
              <w:t xml:space="preserve">Подключить </w:t>
            </w:r>
            <w:r>
              <w:rPr>
                <w:spacing w:val="-5"/>
                <w:sz w:val="30"/>
                <w:szCs w:val="30"/>
              </w:rPr>
              <w:t>доильный аппарат.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2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ind w:left="34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2.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На</w:t>
            </w:r>
            <w:r w:rsidRPr="003A7CCD">
              <w:rPr>
                <w:sz w:val="30"/>
                <w:szCs w:val="30"/>
              </w:rPr>
              <w:t>деть доильные стаканы</w:t>
            </w:r>
            <w:r>
              <w:rPr>
                <w:sz w:val="30"/>
                <w:szCs w:val="30"/>
              </w:rPr>
              <w:t>.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3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ind w:left="48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3.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Проверить установку аппарата.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3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ind w:left="29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4.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Контролировать процесс доения.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2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9653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i/>
                <w:iCs/>
                <w:sz w:val="30"/>
                <w:szCs w:val="30"/>
              </w:rPr>
              <w:t xml:space="preserve">Контрольное время </w:t>
            </w:r>
            <w:r>
              <w:rPr>
                <w:i/>
                <w:iCs/>
                <w:sz w:val="30"/>
                <w:szCs w:val="30"/>
              </w:rPr>
              <w:t>8</w:t>
            </w:r>
            <w:r w:rsidRPr="003A7CCD">
              <w:rPr>
                <w:i/>
                <w:iCs/>
                <w:sz w:val="30"/>
                <w:szCs w:val="30"/>
              </w:rPr>
              <w:t xml:space="preserve"> минут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№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1843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Наименование операции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spacing w:line="355" w:lineRule="exact"/>
              <w:ind w:left="91" w:right="139"/>
              <w:jc w:val="center"/>
              <w:rPr>
                <w:sz w:val="30"/>
                <w:szCs w:val="30"/>
              </w:rPr>
            </w:pPr>
            <w:r w:rsidRPr="003A7CCD">
              <w:rPr>
                <w:spacing w:val="-6"/>
                <w:sz w:val="30"/>
                <w:szCs w:val="30"/>
              </w:rPr>
              <w:t xml:space="preserve">Штрафные </w:t>
            </w:r>
            <w:r w:rsidRPr="003A7CCD">
              <w:rPr>
                <w:sz w:val="30"/>
                <w:szCs w:val="30"/>
              </w:rPr>
              <w:t>баллы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82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1.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pacing w:val="-2"/>
                <w:sz w:val="30"/>
                <w:szCs w:val="30"/>
              </w:rPr>
              <w:t>Неправильное одевание доильных стаканов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1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29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2.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Просос воздуха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1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38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lastRenderedPageBreak/>
              <w:t>3.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Падение стаканов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2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29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4.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Несоблюдение норматива времени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2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2"/>
          <w:wAfter w:w="45" w:type="dxa"/>
        </w:trPr>
        <w:tc>
          <w:tcPr>
            <w:tcW w:w="62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E0225" w:rsidRPr="003A7CCD" w:rsidRDefault="00CE0225" w:rsidP="00AE446C">
            <w:pPr>
              <w:shd w:val="clear" w:color="auto" w:fill="FFFFFF"/>
              <w:ind w:left="1104"/>
              <w:rPr>
                <w:sz w:val="30"/>
                <w:szCs w:val="30"/>
              </w:rPr>
            </w:pP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hRule="exact" w:val="426"/>
        </w:trPr>
        <w:tc>
          <w:tcPr>
            <w:tcW w:w="9676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b/>
                <w:bCs/>
                <w:i/>
                <w:sz w:val="30"/>
                <w:szCs w:val="30"/>
                <w:lang w:val="en-US"/>
              </w:rPr>
              <w:t>III</w:t>
            </w:r>
            <w:r w:rsidRPr="003A7CCD">
              <w:rPr>
                <w:b/>
                <w:bCs/>
                <w:sz w:val="30"/>
                <w:szCs w:val="30"/>
              </w:rPr>
              <w:t xml:space="preserve">. </w:t>
            </w:r>
            <w:r w:rsidRPr="003A7CCD">
              <w:rPr>
                <w:b/>
                <w:bCs/>
                <w:i/>
                <w:iCs/>
                <w:sz w:val="30"/>
                <w:szCs w:val="30"/>
              </w:rPr>
              <w:t xml:space="preserve">Машинное </w:t>
            </w:r>
            <w:proofErr w:type="spellStart"/>
            <w:r w:rsidRPr="003A7CCD">
              <w:rPr>
                <w:b/>
                <w:bCs/>
                <w:i/>
                <w:iCs/>
                <w:sz w:val="30"/>
                <w:szCs w:val="30"/>
              </w:rPr>
              <w:t>додаивание</w:t>
            </w:r>
            <w:proofErr w:type="spellEnd"/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hRule="exact" w:val="710"/>
        </w:trPr>
        <w:tc>
          <w:tcPr>
            <w:tcW w:w="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5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№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1838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Наименование операции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pacing w:val="-8"/>
                <w:sz w:val="30"/>
                <w:szCs w:val="30"/>
              </w:rPr>
              <w:t xml:space="preserve">Оценка </w:t>
            </w:r>
            <w:proofErr w:type="gramStart"/>
            <w:r w:rsidRPr="003A7CCD">
              <w:rPr>
                <w:spacing w:val="-8"/>
                <w:sz w:val="30"/>
                <w:szCs w:val="30"/>
              </w:rPr>
              <w:t>в</w:t>
            </w:r>
            <w:proofErr w:type="gramEnd"/>
          </w:p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proofErr w:type="gramStart"/>
            <w:r w:rsidRPr="003A7CCD">
              <w:rPr>
                <w:sz w:val="30"/>
                <w:szCs w:val="30"/>
              </w:rPr>
              <w:t>баллах</w:t>
            </w:r>
            <w:proofErr w:type="gramEnd"/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hRule="exact" w:val="355"/>
        </w:trPr>
        <w:tc>
          <w:tcPr>
            <w:tcW w:w="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106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1.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Контроль полноты </w:t>
            </w:r>
            <w:proofErr w:type="spellStart"/>
            <w:r>
              <w:rPr>
                <w:sz w:val="30"/>
                <w:szCs w:val="30"/>
              </w:rPr>
              <w:t>выдаивания</w:t>
            </w:r>
            <w:proofErr w:type="spellEnd"/>
            <w:r>
              <w:rPr>
                <w:sz w:val="30"/>
                <w:szCs w:val="30"/>
              </w:rPr>
              <w:t>.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5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hRule="exact" w:val="350"/>
        </w:trPr>
        <w:tc>
          <w:tcPr>
            <w:tcW w:w="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48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2.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proofErr w:type="spellStart"/>
            <w:r w:rsidRPr="003A7CCD">
              <w:rPr>
                <w:spacing w:val="-5"/>
                <w:sz w:val="30"/>
                <w:szCs w:val="30"/>
              </w:rPr>
              <w:t>Додаивание</w:t>
            </w:r>
            <w:proofErr w:type="spellEnd"/>
            <w:r w:rsidRPr="003A7CCD">
              <w:rPr>
                <w:spacing w:val="-5"/>
                <w:sz w:val="30"/>
                <w:szCs w:val="30"/>
              </w:rPr>
              <w:t xml:space="preserve"> передних и задних долей вымени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5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hRule="exact" w:val="355"/>
        </w:trPr>
        <w:tc>
          <w:tcPr>
            <w:tcW w:w="9676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i/>
                <w:iCs/>
                <w:sz w:val="30"/>
                <w:szCs w:val="30"/>
              </w:rPr>
              <w:t xml:space="preserve">Контрольное время </w:t>
            </w:r>
            <w:r w:rsidRPr="003A7CCD">
              <w:rPr>
                <w:i/>
                <w:iCs/>
                <w:spacing w:val="31"/>
                <w:sz w:val="30"/>
                <w:szCs w:val="30"/>
              </w:rPr>
              <w:t>30</w:t>
            </w:r>
            <w:r w:rsidRPr="003A7CCD">
              <w:rPr>
                <w:i/>
                <w:iCs/>
                <w:sz w:val="30"/>
                <w:szCs w:val="30"/>
              </w:rPr>
              <w:t xml:space="preserve"> сек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hRule="exact" w:val="696"/>
        </w:trPr>
        <w:tc>
          <w:tcPr>
            <w:tcW w:w="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14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№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1848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Наименование операции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pacing w:val="-4"/>
                <w:sz w:val="30"/>
                <w:szCs w:val="30"/>
              </w:rPr>
              <w:t>Штрафные</w:t>
            </w:r>
          </w:p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баллы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hRule="exact" w:val="350"/>
        </w:trPr>
        <w:tc>
          <w:tcPr>
            <w:tcW w:w="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110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1.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Неправильное выполнение операций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1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hRule="exact" w:val="350"/>
        </w:trPr>
        <w:tc>
          <w:tcPr>
            <w:tcW w:w="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58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2.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Просос воздуха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1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hRule="exact" w:val="355"/>
        </w:trPr>
        <w:tc>
          <w:tcPr>
            <w:tcW w:w="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67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3.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Падение стаканов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1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hRule="exact" w:val="350"/>
        </w:trPr>
        <w:tc>
          <w:tcPr>
            <w:tcW w:w="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58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4.</w:t>
            </w:r>
          </w:p>
        </w:tc>
        <w:tc>
          <w:tcPr>
            <w:tcW w:w="7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Несоблюдение норматива времени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1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gridAfter w:val="1"/>
          <w:wAfter w:w="22" w:type="dxa"/>
          <w:trHeight w:hRule="exact" w:val="672"/>
        </w:trPr>
        <w:tc>
          <w:tcPr>
            <w:tcW w:w="9676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821"/>
              <w:jc w:val="center"/>
              <w:rPr>
                <w:sz w:val="30"/>
                <w:szCs w:val="30"/>
              </w:rPr>
            </w:pPr>
            <w:r w:rsidRPr="003A7CCD">
              <w:rPr>
                <w:b/>
                <w:bCs/>
                <w:i/>
                <w:iCs/>
                <w:spacing w:val="-2"/>
                <w:sz w:val="30"/>
                <w:szCs w:val="30"/>
                <w:lang w:val="en-US"/>
              </w:rPr>
              <w:t>IV</w:t>
            </w:r>
            <w:r w:rsidRPr="00795812">
              <w:rPr>
                <w:b/>
                <w:bCs/>
                <w:i/>
                <w:iCs/>
                <w:spacing w:val="-2"/>
                <w:sz w:val="30"/>
                <w:szCs w:val="30"/>
              </w:rPr>
              <w:t xml:space="preserve">. </w:t>
            </w:r>
            <w:r w:rsidRPr="003A7CCD">
              <w:rPr>
                <w:b/>
                <w:bCs/>
                <w:i/>
                <w:iCs/>
                <w:spacing w:val="-2"/>
                <w:sz w:val="30"/>
                <w:szCs w:val="30"/>
              </w:rPr>
              <w:t>Отключение доильного аппарата</w:t>
            </w:r>
            <w:r>
              <w:rPr>
                <w:b/>
                <w:bCs/>
                <w:i/>
                <w:iCs/>
                <w:spacing w:val="-2"/>
                <w:sz w:val="30"/>
                <w:szCs w:val="30"/>
              </w:rPr>
              <w:t>, обработка сосков.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725"/>
        </w:trPr>
        <w:tc>
          <w:tcPr>
            <w:tcW w:w="6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№</w:t>
            </w:r>
          </w:p>
        </w:tc>
        <w:tc>
          <w:tcPr>
            <w:tcW w:w="7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1848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Наименование операции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spacing w:line="346" w:lineRule="exact"/>
              <w:ind w:left="235" w:right="264"/>
              <w:jc w:val="center"/>
              <w:rPr>
                <w:sz w:val="30"/>
                <w:szCs w:val="30"/>
              </w:rPr>
            </w:pPr>
            <w:r w:rsidRPr="003A7CCD">
              <w:rPr>
                <w:spacing w:val="-9"/>
                <w:sz w:val="30"/>
                <w:szCs w:val="30"/>
              </w:rPr>
              <w:t xml:space="preserve">Оценка в </w:t>
            </w:r>
            <w:r w:rsidRPr="003A7CCD">
              <w:rPr>
                <w:sz w:val="30"/>
                <w:szCs w:val="30"/>
              </w:rPr>
              <w:t>баллах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82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1.</w:t>
            </w:r>
          </w:p>
        </w:tc>
        <w:tc>
          <w:tcPr>
            <w:tcW w:w="7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Закрыть клапан коллектора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2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6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29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2.</w:t>
            </w:r>
          </w:p>
        </w:tc>
        <w:tc>
          <w:tcPr>
            <w:tcW w:w="7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Снять доильные стаканы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6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29"/>
              <w:jc w:val="center"/>
              <w:rPr>
                <w:sz w:val="30"/>
                <w:szCs w:val="30"/>
              </w:rPr>
            </w:pPr>
            <w:r w:rsidRPr="003A7CCD">
              <w:rPr>
                <w:spacing w:val="-2"/>
                <w:sz w:val="30"/>
                <w:szCs w:val="30"/>
              </w:rPr>
              <w:t>3.</w:t>
            </w:r>
          </w:p>
        </w:tc>
        <w:tc>
          <w:tcPr>
            <w:tcW w:w="7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pacing w:val="-3"/>
                <w:sz w:val="30"/>
                <w:szCs w:val="30"/>
              </w:rPr>
              <w:t>Отключить аппарат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6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29"/>
              <w:jc w:val="center"/>
              <w:rPr>
                <w:spacing w:val="-2"/>
                <w:sz w:val="30"/>
                <w:szCs w:val="30"/>
              </w:rPr>
            </w:pPr>
            <w:r w:rsidRPr="003A7CCD">
              <w:rPr>
                <w:spacing w:val="-3"/>
                <w:sz w:val="30"/>
                <w:szCs w:val="30"/>
              </w:rPr>
              <w:t>4.</w:t>
            </w:r>
          </w:p>
        </w:tc>
        <w:tc>
          <w:tcPr>
            <w:tcW w:w="7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rPr>
                <w:spacing w:val="-3"/>
                <w:sz w:val="30"/>
                <w:szCs w:val="30"/>
              </w:rPr>
            </w:pPr>
            <w:r>
              <w:rPr>
                <w:spacing w:val="-3"/>
                <w:sz w:val="30"/>
                <w:szCs w:val="30"/>
              </w:rPr>
              <w:t>Выдержать время для освобождения от молока доильных стаканов и патрубков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464"/>
        </w:trPr>
        <w:tc>
          <w:tcPr>
            <w:tcW w:w="6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29"/>
              <w:jc w:val="center"/>
              <w:rPr>
                <w:spacing w:val="-3"/>
                <w:sz w:val="30"/>
                <w:szCs w:val="30"/>
              </w:rPr>
            </w:pPr>
            <w:r>
              <w:rPr>
                <w:spacing w:val="-3"/>
                <w:sz w:val="30"/>
                <w:szCs w:val="30"/>
              </w:rPr>
              <w:t>5.</w:t>
            </w:r>
          </w:p>
        </w:tc>
        <w:tc>
          <w:tcPr>
            <w:tcW w:w="7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Default="00CE0225" w:rsidP="00AE446C">
            <w:pPr>
              <w:shd w:val="clear" w:color="auto" w:fill="FFFFFF"/>
              <w:rPr>
                <w:spacing w:val="-3"/>
                <w:sz w:val="30"/>
                <w:szCs w:val="30"/>
              </w:rPr>
            </w:pPr>
            <w:r>
              <w:rPr>
                <w:spacing w:val="-3"/>
                <w:sz w:val="30"/>
                <w:szCs w:val="30"/>
              </w:rPr>
              <w:t>Погрузить соски в антисептическую эмульсию.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855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384"/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6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  <w:lang w:val="en-US"/>
              </w:rPr>
            </w:pPr>
            <w:r w:rsidRPr="003A7CCD">
              <w:rPr>
                <w:sz w:val="30"/>
                <w:szCs w:val="30"/>
              </w:rPr>
              <w:t>№</w:t>
            </w:r>
          </w:p>
        </w:tc>
        <w:tc>
          <w:tcPr>
            <w:tcW w:w="7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1848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Наименование операции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spacing w:line="346" w:lineRule="exact"/>
              <w:ind w:left="91" w:right="139"/>
              <w:jc w:val="center"/>
              <w:rPr>
                <w:sz w:val="30"/>
                <w:szCs w:val="30"/>
              </w:rPr>
            </w:pPr>
            <w:r w:rsidRPr="003A7CCD">
              <w:rPr>
                <w:spacing w:val="-5"/>
                <w:sz w:val="30"/>
                <w:szCs w:val="30"/>
              </w:rPr>
              <w:t xml:space="preserve">Штрафные </w:t>
            </w:r>
            <w:r w:rsidRPr="003A7CCD">
              <w:rPr>
                <w:sz w:val="30"/>
                <w:szCs w:val="30"/>
              </w:rPr>
              <w:t>баллы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ind w:left="86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1.</w:t>
            </w:r>
          </w:p>
        </w:tc>
        <w:tc>
          <w:tcPr>
            <w:tcW w:w="7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Нарушение последовательности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6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pacing w:val="-35"/>
                <w:sz w:val="30"/>
                <w:szCs w:val="30"/>
              </w:rPr>
              <w:t>2.</w:t>
            </w:r>
          </w:p>
        </w:tc>
        <w:tc>
          <w:tcPr>
            <w:tcW w:w="7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pacing w:val="-5"/>
                <w:sz w:val="30"/>
                <w:szCs w:val="30"/>
              </w:rPr>
              <w:t>Остаток м</w:t>
            </w:r>
            <w:r>
              <w:rPr>
                <w:spacing w:val="-5"/>
                <w:sz w:val="30"/>
                <w:szCs w:val="30"/>
              </w:rPr>
              <w:t>о</w:t>
            </w:r>
            <w:r w:rsidRPr="003A7CCD">
              <w:rPr>
                <w:spacing w:val="-5"/>
                <w:sz w:val="30"/>
                <w:szCs w:val="30"/>
              </w:rPr>
              <w:t>лока в патрубках и доильных стаканах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CE0225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408"/>
        </w:trPr>
        <w:tc>
          <w:tcPr>
            <w:tcW w:w="6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pacing w:val="-35"/>
                <w:sz w:val="30"/>
                <w:szCs w:val="30"/>
              </w:rPr>
            </w:pPr>
            <w:r>
              <w:rPr>
                <w:spacing w:val="-35"/>
                <w:sz w:val="30"/>
                <w:szCs w:val="30"/>
              </w:rPr>
              <w:t>3.</w:t>
            </w:r>
          </w:p>
        </w:tc>
        <w:tc>
          <w:tcPr>
            <w:tcW w:w="7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rPr>
                <w:spacing w:val="-5"/>
                <w:sz w:val="30"/>
                <w:szCs w:val="30"/>
              </w:rPr>
            </w:pPr>
            <w:r>
              <w:rPr>
                <w:spacing w:val="-5"/>
                <w:sz w:val="30"/>
                <w:szCs w:val="30"/>
              </w:rPr>
              <w:t>Отсутствие обработки сосков.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0225" w:rsidRPr="003A7CCD" w:rsidRDefault="00CE0225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</w:tr>
    </w:tbl>
    <w:p w:rsidR="00CE0225" w:rsidRPr="003A7CCD" w:rsidRDefault="00CE0225" w:rsidP="00CE0225">
      <w:pPr>
        <w:rPr>
          <w:sz w:val="30"/>
          <w:szCs w:val="30"/>
        </w:rPr>
      </w:pPr>
    </w:p>
    <w:p w:rsidR="00CE0225" w:rsidRDefault="00CE0225" w:rsidP="00CE0225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</w:p>
    <w:p w:rsidR="003551C4" w:rsidRDefault="00CE0225"/>
    <w:sectPr w:rsidR="003551C4" w:rsidSect="00414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E0225"/>
    <w:rsid w:val="0041490A"/>
    <w:rsid w:val="005F6D30"/>
    <w:rsid w:val="00CE0225"/>
    <w:rsid w:val="00DB4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2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Radkova_GD</dc:creator>
  <cp:lastModifiedBy>Radkova_GD</cp:lastModifiedBy>
  <cp:revision>1</cp:revision>
  <dcterms:created xsi:type="dcterms:W3CDTF">2017-02-07T11:21:00Z</dcterms:created>
  <dcterms:modified xsi:type="dcterms:W3CDTF">2017-02-07T11:21:00Z</dcterms:modified>
</cp:coreProperties>
</file>